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7C1B67F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C494019" w:rsidR="00EE567F" w:rsidRPr="00227B61" w:rsidRDefault="00911CEA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23036DB1" w:rsidR="00EE567F" w:rsidRDefault="00EE567F" w:rsidP="00EE567F">
      <w:pPr>
        <w:spacing w:after="268"/>
        <w:ind w:right="-20"/>
      </w:pPr>
    </w:p>
    <w:p w14:paraId="5593D4E0" w14:textId="235A6A59" w:rsidR="005665E5" w:rsidRDefault="005665E5" w:rsidP="00EE567F">
      <w:pPr>
        <w:spacing w:after="268"/>
        <w:ind w:right="-20"/>
      </w:pPr>
    </w:p>
    <w:p w14:paraId="5EAE8B0F" w14:textId="6919972A" w:rsidR="005665E5" w:rsidRDefault="005665E5" w:rsidP="00EE567F">
      <w:pPr>
        <w:spacing w:after="268"/>
        <w:ind w:right="-20"/>
      </w:pPr>
    </w:p>
    <w:p w14:paraId="15C9027F" w14:textId="77777777" w:rsidR="005665E5" w:rsidRDefault="005665E5" w:rsidP="00EE567F">
      <w:pPr>
        <w:spacing w:after="268"/>
        <w:ind w:right="-20"/>
      </w:pPr>
    </w:p>
    <w:p w14:paraId="73718B70" w14:textId="77777777" w:rsidR="00C531F7" w:rsidRPr="00582241" w:rsidRDefault="00C531F7" w:rsidP="005665E5">
      <w:pPr>
        <w:spacing w:after="0" w:line="240" w:lineRule="auto"/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5FF4B2F" w14:textId="77777777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DF441E3" w14:textId="77777777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65F2" w14:textId="4F634EE7" w:rsidR="00C531F7" w:rsidRPr="005665E5" w:rsidRDefault="00D3728A" w:rsidP="0056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5665E5">
        <w:rPr>
          <w:rFonts w:ascii="Times New Roman" w:hAnsi="Times New Roman" w:cs="Times New Roman"/>
          <w:b/>
          <w:sz w:val="28"/>
          <w:szCs w:val="20"/>
          <w:u w:val="single"/>
        </w:rPr>
        <w:t>Метрология, стандартизация и сертификация</w:t>
      </w:r>
    </w:p>
    <w:p w14:paraId="34A3F5DE" w14:textId="0FD2D9A0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7830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11C105B" w14:textId="77777777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AC2A34" w14:textId="77777777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94AFF6D" w14:textId="77777777" w:rsidR="005665E5" w:rsidRDefault="005665E5" w:rsidP="0056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3DC011A" w14:textId="0D0FFC34" w:rsidR="00C531F7" w:rsidRPr="005665E5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665E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A233828" w14:textId="77777777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660B2A4" w14:textId="77777777" w:rsidR="005665E5" w:rsidRDefault="005665E5" w:rsidP="005665E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142E3E29" w14:textId="0D35DCB5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AC8C392" w14:textId="77777777" w:rsidR="005665E5" w:rsidRDefault="005665E5" w:rsidP="005665E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8E5DE33" w14:textId="26B221D6" w:rsidR="007830F4" w:rsidRPr="005665E5" w:rsidRDefault="007830F4" w:rsidP="005665E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665E5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 железнодорожном транспорте</w:t>
      </w:r>
    </w:p>
    <w:p w14:paraId="7C4BC658" w14:textId="77777777" w:rsidR="00C531F7" w:rsidRPr="00582241" w:rsidRDefault="00C531F7" w:rsidP="005665E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BED33A" w14:textId="102AD082" w:rsidR="007B272C" w:rsidRPr="009E1016" w:rsidRDefault="007B272C" w:rsidP="007B2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BA1597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DAFA34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BD6725" w14:textId="77777777" w:rsidR="007B272C" w:rsidRPr="009E1016" w:rsidRDefault="007B272C" w:rsidP="007B272C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6506B2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C27B14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58DCB70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E4001A5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0A09BE">
        <w:rPr>
          <w:i/>
        </w:rPr>
        <w:t xml:space="preserve"> </w:t>
      </w:r>
      <w:r w:rsidR="00BD04FD">
        <w:rPr>
          <w:i/>
        </w:rPr>
        <w:t>, контр.раб.</w:t>
      </w:r>
      <w:r w:rsidR="000A09BE">
        <w:rPr>
          <w:i/>
        </w:rPr>
        <w:t xml:space="preserve">– </w:t>
      </w:r>
      <w:r w:rsidR="00134FA6">
        <w:rPr>
          <w:i/>
        </w:rPr>
        <w:t>3</w:t>
      </w:r>
      <w:r w:rsidR="009C7494">
        <w:rPr>
          <w:i/>
        </w:rPr>
        <w:t xml:space="preserve"> курс</w:t>
      </w:r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5952653A" w:rsidR="00CF0A07" w:rsidRPr="00B24C1F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b/>
                <w:sz w:val="20"/>
                <w:szCs w:val="20"/>
              </w:rPr>
              <w:t>ОПК-3.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204CBD3B" w14:textId="454AD36E" w:rsidR="00CF0A07" w:rsidRPr="006D1C0A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28"/>
        <w:gridCol w:w="4935"/>
        <w:gridCol w:w="1908"/>
      </w:tblGrid>
      <w:tr w:rsidR="009B4FAE" w:rsidRPr="009B4FAE" w14:paraId="1C66968D" w14:textId="77777777" w:rsidTr="009C7494">
        <w:tc>
          <w:tcPr>
            <w:tcW w:w="3544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1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56D555F7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9C7494">
              <w:rPr>
                <w:rFonts w:ascii="Times New Roman" w:hAnsi="Times New Roman"/>
                <w:sz w:val="20"/>
                <w:szCs w:val="20"/>
              </w:rPr>
              <w:t>курс 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9C7494">
        <w:tc>
          <w:tcPr>
            <w:tcW w:w="3544" w:type="dxa"/>
            <w:vMerge w:val="restart"/>
          </w:tcPr>
          <w:p w14:paraId="26AA4E5B" w14:textId="76CD097B" w:rsidR="00CF0A07" w:rsidRPr="00B24C1F" w:rsidRDefault="00604120" w:rsidP="00DF18C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 xml:space="preserve">ОПК-3.2. </w:t>
            </w:r>
            <w:r w:rsidR="00F45BE6" w:rsidRPr="00F45BE6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961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75A4E04" w:rsidR="00B15588" w:rsidRPr="002103AC" w:rsidRDefault="00E63453" w:rsidP="00A32E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  <w:tc>
          <w:tcPr>
            <w:tcW w:w="1914" w:type="dxa"/>
          </w:tcPr>
          <w:p w14:paraId="6739155B" w14:textId="03AEA47B" w:rsidR="009957AA" w:rsidRDefault="009957A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A0024B">
              <w:rPr>
                <w:rFonts w:ascii="Times New Roman" w:hAnsi="Times New Roman"/>
                <w:sz w:val="20"/>
                <w:szCs w:val="20"/>
              </w:rPr>
              <w:t>№1-№</w:t>
            </w:r>
            <w:r w:rsidR="00A0024B"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B8568" w14:textId="3CA2F083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0E3E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9C7494">
        <w:tc>
          <w:tcPr>
            <w:tcW w:w="3544" w:type="dxa"/>
            <w:vMerge/>
          </w:tcPr>
          <w:p w14:paraId="114412B7" w14:textId="13F527B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5F158840" w:rsidR="00B15588" w:rsidRPr="00E63453" w:rsidRDefault="00E63453" w:rsidP="00DF18C5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914" w:type="dxa"/>
          </w:tcPr>
          <w:p w14:paraId="2C2361C8" w14:textId="1999C52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9C7494">
        <w:tc>
          <w:tcPr>
            <w:tcW w:w="3544" w:type="dxa"/>
            <w:vMerge/>
          </w:tcPr>
          <w:p w14:paraId="55A8DC7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1092218B" w:rsidR="00DB6934" w:rsidRPr="00DB6934" w:rsidRDefault="00E63453" w:rsidP="007B76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 w:rsidR="007B767B"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 w:rsidR="007B767B">
              <w:rPr>
                <w:rFonts w:ascii="Times New Roman" w:hAnsi="Times New Roman"/>
                <w:sz w:val="20"/>
                <w:szCs w:val="20"/>
              </w:rPr>
              <w:t>; м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 w:rsidR="007B767B"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1914" w:type="dxa"/>
          </w:tcPr>
          <w:p w14:paraId="77DB4DFD" w14:textId="61E3164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E2C52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665E5">
        <w:rPr>
          <w:rFonts w:ascii="Times New Roman" w:eastAsia="Times New Roman" w:hAnsi="Times New Roman"/>
          <w:sz w:val="24"/>
          <w:szCs w:val="24"/>
        </w:rPr>
        <w:t>у</w:t>
      </w:r>
      <w:r w:rsidR="00134FA6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5DBBF90A" w:rsidR="00560597" w:rsidRPr="00B24C1F" w:rsidRDefault="009B0AD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ОПК-3.2.</w:t>
            </w:r>
            <w:r w:rsidR="00E53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659278E4" w:rsidR="00560597" w:rsidRPr="006459F1" w:rsidRDefault="00DF18C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</w:tr>
      <w:tr w:rsidR="002103AC" w:rsidRPr="006459F1" w14:paraId="61942E58" w14:textId="77777777" w:rsidTr="00DF18C5">
        <w:trPr>
          <w:trHeight w:val="742"/>
        </w:trPr>
        <w:tc>
          <w:tcPr>
            <w:tcW w:w="10597" w:type="dxa"/>
            <w:gridSpan w:val="2"/>
          </w:tcPr>
          <w:p w14:paraId="3CAAF97C" w14:textId="4E17907E" w:rsidR="006B22BA" w:rsidRPr="009B0AD9" w:rsidRDefault="006B22BA" w:rsidP="006B22BA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вопросы (типовые задания) к зачету</w:t>
            </w:r>
          </w:p>
          <w:p w14:paraId="5C05B240" w14:textId="5F04227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DF18C5">
        <w:trPr>
          <w:trHeight w:val="742"/>
        </w:trPr>
        <w:tc>
          <w:tcPr>
            <w:tcW w:w="10597" w:type="dxa"/>
            <w:gridSpan w:val="2"/>
          </w:tcPr>
          <w:p w14:paraId="5E1F0B4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Метрология - это ...</w:t>
            </w:r>
          </w:p>
          <w:p w14:paraId="68014D3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передачи размеров единиц физических величин;</w:t>
            </w:r>
          </w:p>
          <w:p w14:paraId="14FCBC7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исходных средств измерений (эталонов);</w:t>
            </w:r>
          </w:p>
          <w:p w14:paraId="3ED791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наука об измерениях, методах и средствах обеспечения их единства и способах достижения требуемой точности;</w:t>
            </w:r>
          </w:p>
          <w:p w14:paraId="6EFC6F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Физическая величина - это ...</w:t>
            </w:r>
          </w:p>
          <w:p w14:paraId="6545603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 измерения;</w:t>
            </w:r>
          </w:p>
          <w:p w14:paraId="3189EA9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величина, подлежащая измерению, измеряемая или измеренная в соответствии с основной целью измерительной задачи;</w:t>
            </w:r>
          </w:p>
          <w:p w14:paraId="12F961F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      </w:r>
          </w:p>
          <w:p w14:paraId="042F588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3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Количественная характеристика физической величины называется…</w:t>
            </w:r>
          </w:p>
          <w:p w14:paraId="276333A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размером;</w:t>
            </w:r>
          </w:p>
          <w:p w14:paraId="23C1E2B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размерностью;</w:t>
            </w:r>
          </w:p>
          <w:p w14:paraId="6022634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объектом измерения.</w:t>
            </w:r>
          </w:p>
          <w:p w14:paraId="2247D03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4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Качественная характеристика физической величины называется ...</w:t>
            </w:r>
          </w:p>
          <w:p w14:paraId="380ADE7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размером; </w:t>
            </w:r>
          </w:p>
          <w:p w14:paraId="1406307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размерностью;</w:t>
            </w:r>
          </w:p>
          <w:p w14:paraId="4C7DEA8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количественными измерениями нефизических величин.</w:t>
            </w:r>
          </w:p>
          <w:p w14:paraId="159BC1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5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Измерением называется ...</w:t>
            </w:r>
          </w:p>
          <w:p w14:paraId="136946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выбор технического средства, имеющего нормированные метрологические характеристики;</w:t>
            </w:r>
          </w:p>
          <w:p w14:paraId="48C848D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операция сравнения неизвестного с известным;</w:t>
            </w:r>
          </w:p>
          <w:p w14:paraId="469E2CB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опытное нахождение значения физической величины с помощью технических средств.</w:t>
            </w:r>
          </w:p>
          <w:p w14:paraId="3D26BB4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6 К объектам измерения относятся ...</w:t>
            </w:r>
          </w:p>
          <w:p w14:paraId="11EA84B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образцовые меры и приборы;</w:t>
            </w:r>
          </w:p>
          <w:p w14:paraId="6CF2C4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физические величины;</w:t>
            </w:r>
          </w:p>
          <w:p w14:paraId="38743E7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меры и стандартные образцы. </w:t>
            </w:r>
          </w:p>
          <w:p w14:paraId="5E8D473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7 При описании электрических и магнитных явлений в СИ за основную единицу принимается ...</w:t>
            </w:r>
          </w:p>
          <w:p w14:paraId="6CF165E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вольт;</w:t>
            </w:r>
          </w:p>
          <w:p w14:paraId="03DF9B8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ом;</w:t>
            </w:r>
          </w:p>
          <w:p w14:paraId="345F261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ампер.</w:t>
            </w:r>
          </w:p>
          <w:p w14:paraId="4145579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 При описании пространственно-временных и механических явлений в СИ за основные единицы принимаются ...</w:t>
            </w:r>
          </w:p>
          <w:p w14:paraId="1C3CF7E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кг, м, Н;</w:t>
            </w:r>
          </w:p>
          <w:p w14:paraId="69FFC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м, кг, Дж,;</w:t>
            </w:r>
          </w:p>
          <w:p w14:paraId="155864A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кг, м, с.</w:t>
            </w:r>
          </w:p>
          <w:p w14:paraId="7B19D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9 При описании световых явлений в СИ за основную единицу принимается ...</w:t>
            </w:r>
          </w:p>
          <w:p w14:paraId="28B5F9A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световой квант;</w:t>
            </w:r>
          </w:p>
          <w:p w14:paraId="6837F5B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кандела;</w:t>
            </w:r>
          </w:p>
          <w:p w14:paraId="45D9D96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люмен.</w:t>
            </w:r>
          </w:p>
          <w:p w14:paraId="5176042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10 Для поверки эталонов-копий служат ...</w:t>
            </w:r>
          </w:p>
          <w:p w14:paraId="378B48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государственные эталоны;</w:t>
            </w:r>
          </w:p>
          <w:p w14:paraId="756F16B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сравнения;</w:t>
            </w:r>
          </w:p>
          <w:p w14:paraId="41C85C5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1-го разряда.</w:t>
            </w:r>
          </w:p>
          <w:p w14:paraId="3E8ACC2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11 Для поверки рабочих эталонов служат ...</w:t>
            </w:r>
          </w:p>
          <w:p w14:paraId="6DC77CA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эталоны-копии;</w:t>
            </w:r>
          </w:p>
          <w:p w14:paraId="190666F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государственные эталоны;</w:t>
            </w:r>
          </w:p>
          <w:p w14:paraId="25A7F5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сравнения.</w:t>
            </w:r>
          </w:p>
          <w:p w14:paraId="3787FA2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12 Для поверки рабочих мер и приборов служат ...</w:t>
            </w:r>
          </w:p>
          <w:p w14:paraId="0D658C2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рабочие  эталоны;</w:t>
            </w:r>
          </w:p>
          <w:p w14:paraId="0BBDF35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эталоны-копии;</w:t>
            </w:r>
          </w:p>
          <w:p w14:paraId="112DBF5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эталоны сравнения.</w:t>
            </w:r>
          </w:p>
          <w:p w14:paraId="2311C81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13 Разновидностями прямых методов измерения являются ...</w:t>
            </w:r>
          </w:p>
          <w:p w14:paraId="7C36EF2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оценки;</w:t>
            </w:r>
          </w:p>
          <w:p w14:paraId="6280A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сравнения;</w:t>
            </w:r>
          </w:p>
          <w:p w14:paraId="7BEF76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 и методы сравнения.</w:t>
            </w:r>
          </w:p>
          <w:p w14:paraId="2C90278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14 По способу получения результата все измерения делятся на ...</w:t>
            </w:r>
          </w:p>
          <w:p w14:paraId="3148AA2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4BB555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 и косвенные;</w:t>
            </w:r>
          </w:p>
          <w:p w14:paraId="06911DC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прямые, косвенные, совместные и совокупные.</w:t>
            </w:r>
          </w:p>
          <w:p w14:paraId="083015E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15 По отношению к изменению измеряемой величины измерения делятся на ...</w:t>
            </w:r>
          </w:p>
          <w:p w14:paraId="37C480F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0893E2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неравноточные;</w:t>
            </w:r>
          </w:p>
          <w:p w14:paraId="2C5830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прямые, косвенные, совместные и совокупные.</w:t>
            </w:r>
          </w:p>
          <w:p w14:paraId="4E518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16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числа измерений измерения делятся на ...</w:t>
            </w:r>
          </w:p>
          <w:p w14:paraId="298B217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однократные и многократные;</w:t>
            </w:r>
          </w:p>
          <w:p w14:paraId="5990D82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технические и метрологические;</w:t>
            </w:r>
          </w:p>
          <w:p w14:paraId="24C15A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неравноточные.</w:t>
            </w:r>
          </w:p>
          <w:p w14:paraId="182264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17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выражения результатов измерения делятся на ...</w:t>
            </w:r>
          </w:p>
          <w:p w14:paraId="7A64603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равноточные и неравноточные;</w:t>
            </w:r>
          </w:p>
          <w:p w14:paraId="77CC31F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абсолютные и относительные;</w:t>
            </w:r>
          </w:p>
          <w:p w14:paraId="6FA5A0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технические и метрологические.</w:t>
            </w:r>
          </w:p>
          <w:p w14:paraId="6BEB2D33" w14:textId="1D990FDF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Систематическую составляющую погрешности измерения можно уменьшить ...</w:t>
            </w:r>
          </w:p>
          <w:p w14:paraId="3831EA8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переходом на другой предел измерения прибора;</w:t>
            </w:r>
          </w:p>
          <w:p w14:paraId="6DFFE1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введением поправок в результат измерения;</w:t>
            </w:r>
          </w:p>
          <w:p w14:paraId="0C85CF90" w14:textId="1131F7D6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</w:t>
            </w:r>
            <w:r w:rsidR="00871CE9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val="en-US" w:eastAsia="en-US"/>
              </w:rPr>
              <w:t>n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- кратным наблюдением исследуемой величины.</w:t>
            </w:r>
          </w:p>
          <w:p w14:paraId="04787E3D" w14:textId="13A0E717" w:rsidR="000B4518" w:rsidRPr="000B4518" w:rsidRDefault="0079387C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19</w:t>
            </w:r>
            <w:r w:rsidR="000B4518"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Случайную составляющую погрешности измерения можно уменьшить ...</w:t>
            </w:r>
          </w:p>
          <w:p w14:paraId="1D8FA31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переходом на другой предел измерения прибора;</w:t>
            </w:r>
          </w:p>
          <w:p w14:paraId="2A711E7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введением поправок в результат измерения;</w:t>
            </w:r>
          </w:p>
          <w:p w14:paraId="50A9DA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 - кратным наблюдением исследуемой величины.</w:t>
            </w:r>
          </w:p>
          <w:p w14:paraId="1F3E8697" w14:textId="64205943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0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Из перечисленных метрологических характеристик прибора к качеству измерения относятся ...</w:t>
            </w:r>
          </w:p>
          <w:p w14:paraId="3CBDFF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a) класс точности;</w:t>
            </w:r>
          </w:p>
          <w:p w14:paraId="6007AD1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предел измерения;</w:t>
            </w:r>
          </w:p>
          <w:p w14:paraId="2187A87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входной импеданс.</w:t>
            </w:r>
          </w:p>
          <w:p w14:paraId="521C69AC" w14:textId="17B0E1C9" w:rsidR="00FA797B" w:rsidRPr="009B0AD9" w:rsidRDefault="00FA797B" w:rsidP="0079387C">
            <w:pPr>
              <w:suppressAutoHyphens/>
              <w:autoSpaceDN w:val="0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862A3F" w14:textId="77777777" w:rsidR="000B4518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112ED2AA" w:rsidR="002103AC" w:rsidRPr="00E536C1" w:rsidRDefault="003631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3F191D35" w:rsidR="002103AC" w:rsidRPr="00363197" w:rsidRDefault="00DF18C5" w:rsidP="00DF18C5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298A725" w14:textId="5B9A11CD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цепи протекает ток 100 мА. Амперметр показывает 102 мА. Предел измерения 150 мА. Относительная погрешность измерения равна ...</w:t>
            </w:r>
          </w:p>
          <w:p w14:paraId="5550F56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 мА;</w:t>
            </w:r>
          </w:p>
          <w:p w14:paraId="1DE27A4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2,0%;</w:t>
            </w:r>
          </w:p>
          <w:p w14:paraId="1478FEA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1,3%</w:t>
            </w:r>
          </w:p>
          <w:p w14:paraId="00CE5438" w14:textId="6296198F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цепи протекает ток 100 мА. Амперметр показывает 102 мА. Предел измерения 150 мА. Абсолютная погрешность измерения равна</w:t>
            </w:r>
          </w:p>
          <w:p w14:paraId="06818C03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32E51440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1946B355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  <w:p w14:paraId="51BCFE80" w14:textId="566E42E5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В цепи протекает ток 100 мА. Амперметр показывает 102 мА. Предел измерения 150 мА. Приведённая погрешность измерения равна ...</w:t>
            </w:r>
          </w:p>
          <w:p w14:paraId="5A7C605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7088123D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5D2C1133" w14:textId="2F308FF1" w:rsidR="00E11E0B" w:rsidRPr="00B84E0C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4C0F7CD6" w:rsidR="00995B55" w:rsidRPr="00E536C1" w:rsidRDefault="003631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666C29FB" w:rsidR="00995B55" w:rsidRPr="00B84E0C" w:rsidRDefault="00DF18C5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>
              <w:rPr>
                <w:rFonts w:ascii="Times New Roman" w:hAnsi="Times New Roman"/>
                <w:sz w:val="20"/>
                <w:szCs w:val="20"/>
              </w:rPr>
              <w:t>; м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</w:tr>
      <w:tr w:rsidR="008B4342" w:rsidRPr="006459F1" w14:paraId="3479E82C" w14:textId="77777777" w:rsidTr="00DF18C5">
        <w:trPr>
          <w:trHeight w:val="743"/>
        </w:trPr>
        <w:tc>
          <w:tcPr>
            <w:tcW w:w="10632" w:type="dxa"/>
            <w:gridSpan w:val="2"/>
          </w:tcPr>
          <w:p w14:paraId="6C9E1A44" w14:textId="7A8D8B9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Класс точности амперметра 2,5. Поминальный ток 100 мА. Чему равна наибольшая возможная абсолютная погрешность измерения?</w:t>
            </w:r>
          </w:p>
          <w:p w14:paraId="086299B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2,5 %;</w:t>
            </w:r>
          </w:p>
          <w:p w14:paraId="49AEDFDC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1,0мА;</w:t>
            </w:r>
          </w:p>
          <w:p w14:paraId="54CEDC7A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2,5 мА.</w:t>
            </w:r>
          </w:p>
          <w:p w14:paraId="1EED2132" w14:textId="40DD5728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Вольтметр класса точности 2,0 имеет два предела измерения - 15 В и 3 В. Какую шкалу предпочтительнее использовать для измерения напряжения, априорное значение которого 2 В.</w:t>
            </w:r>
          </w:p>
          <w:p w14:paraId="0A1F2BB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разницы в выборе предела измерения нет;</w:t>
            </w:r>
          </w:p>
          <w:p w14:paraId="68DD004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Uпред=15В;</w:t>
            </w:r>
          </w:p>
          <w:p w14:paraId="01611DE8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Uпрeд= 3B.</w:t>
            </w:r>
          </w:p>
          <w:p w14:paraId="05C50CE6" w14:textId="4E29A862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Абсолютные погрешности приборов А и Б одинаковы, а нормирующее значение прибора А больше. В каком соотношении находятся классы точности этих приборов?</w:t>
            </w:r>
          </w:p>
          <w:p w14:paraId="738C8F3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приборов одинаков;</w:t>
            </w:r>
          </w:p>
          <w:p w14:paraId="725E6CF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А выше;</w:t>
            </w:r>
          </w:p>
          <w:p w14:paraId="770FCEB5" w14:textId="2B87CC5A" w:rsidR="007A0865" w:rsidRPr="00B24C1F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Б выше.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FD4EAD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1. Метрология. Задачи, предмет. Определения.</w:t>
      </w:r>
    </w:p>
    <w:p w14:paraId="10C0011E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2. Разделы метрологии и их основные характеристики.</w:t>
      </w:r>
    </w:p>
    <w:p w14:paraId="30F78D34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3. Понятие физической величины и их классификация.</w:t>
      </w:r>
    </w:p>
    <w:p w14:paraId="4B29AD89" w14:textId="71A3BEF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4. Система физических величин и их единиц. Основные определения и понятия. Уравнения связи.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Основные и дополнительные физические величины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Системные и внесистемные единицы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Производные единицы системы СИ.</w:t>
      </w:r>
    </w:p>
    <w:p w14:paraId="18F32FAC" w14:textId="4B331E8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Международная система единиц (система СИ).</w:t>
      </w:r>
    </w:p>
    <w:p w14:paraId="4478973A" w14:textId="60D675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единиц СГС (сантиметр-грам-секунда), МКС (метр-килограмм-секунда), МГКСС (метр-килограмм-сила и секунда).</w:t>
      </w:r>
    </w:p>
    <w:p w14:paraId="614E5952" w14:textId="3C4799D9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Русская система мер. Английская и японская система мер.</w:t>
      </w:r>
    </w:p>
    <w:p w14:paraId="4C68EAEE" w14:textId="2E167AA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8.417-2002. Единицы величин. Область применения. Нормативные ссылки. Определения. Общие положения.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Единицы величин. Единицы международной системы единиц (СИ). Основные и производные единицы СИ. Вне системные единицы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Правила образования наименований и обозначений десятичных кратных и дольных единиц СИ.</w:t>
      </w:r>
    </w:p>
    <w:p w14:paraId="7009816D" w14:textId="60CB6A7D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РМГ 29-2013. ГСИ. Метрология. Основные термины и определения.</w:t>
      </w:r>
    </w:p>
    <w:p w14:paraId="0A07F584" w14:textId="32B1F16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Измерения. Классификация измерений.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Методы измерений.</w:t>
      </w:r>
    </w:p>
    <w:p w14:paraId="6E6285CB" w14:textId="39E3CA2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Средства измерений и их виды.</w:t>
      </w:r>
    </w:p>
    <w:p w14:paraId="54B3A977" w14:textId="1D035B0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Воспроизведение единиц физических величин и передача их размеров.</w:t>
      </w:r>
    </w:p>
    <w:p w14:paraId="0B7929A7" w14:textId="7A808EB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характеристики средств измерений.</w:t>
      </w:r>
    </w:p>
    <w:p w14:paraId="423FA2F7" w14:textId="3D0DC43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Погрешность средств измерений. Классификация погрешностей средств измерений.</w:t>
      </w:r>
    </w:p>
    <w:p w14:paraId="1E5BB985" w14:textId="49C96DB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Калибровка средств измерений.</w:t>
      </w:r>
    </w:p>
    <w:p w14:paraId="3FE8EA59" w14:textId="42D25DD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понятия теории метрологической надежности.</w:t>
      </w:r>
    </w:p>
    <w:p w14:paraId="657339A9" w14:textId="2996F13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надежность и межповерочные интервалы.</w:t>
      </w:r>
    </w:p>
    <w:p w14:paraId="67A6CA7C" w14:textId="3737577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Выбор средства измерения. Задача, основные положения и определения. Диагностирование. Испытание и его классификация. Контроль.</w:t>
      </w:r>
    </w:p>
    <w:p w14:paraId="04B2EABD" w14:textId="136C8D3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Метрологическое обеспечение и его основы. </w:t>
      </w:r>
    </w:p>
    <w:p w14:paraId="5EE41985" w14:textId="0ADBED2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и основные функции метрологической службы на железнодорожном транспорте.</w:t>
      </w:r>
    </w:p>
    <w:p w14:paraId="6FB3DA61" w14:textId="2E1C8D2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Метрологическое обеспечение на железной дороге.</w:t>
      </w:r>
    </w:p>
    <w:p w14:paraId="61CDBDFD" w14:textId="48400EA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службы государственных органов управления РФ и юридических лиц. Метрологическое обеспечение сферы услуг.</w:t>
      </w:r>
    </w:p>
    <w:p w14:paraId="2CFE6B67" w14:textId="52C79E5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Нормативно-правовые основы метрологии.</w:t>
      </w:r>
    </w:p>
    <w:p w14:paraId="376B15C0" w14:textId="17E035D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Федеральное агентство по техническому регулированию и метрологии.</w:t>
      </w:r>
    </w:p>
    <w:p w14:paraId="222E3D98" w14:textId="3D36A23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Государственная метрологическая служба.</w:t>
      </w:r>
    </w:p>
    <w:p w14:paraId="62FDB7B3" w14:textId="2843696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метрологические организации.</w:t>
      </w:r>
    </w:p>
    <w:p w14:paraId="3A7D32CE" w14:textId="4B72C60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Метрология за рубежом.</w:t>
      </w:r>
    </w:p>
    <w:p w14:paraId="7012EE70" w14:textId="4C81167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Метрологический контроль и надзор. Ответственность за нарушение метрологических правил.</w:t>
      </w:r>
    </w:p>
    <w:p w14:paraId="21522438" w14:textId="3833DD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Государственные испытания средств измерений.</w:t>
      </w:r>
    </w:p>
    <w:p w14:paraId="6744309D" w14:textId="2944699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Поверка средств измерений.</w:t>
      </w:r>
    </w:p>
    <w:p w14:paraId="3E09E0AF" w14:textId="20C6272C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аттестация средств измерений и испытательного оборудования.</w:t>
      </w:r>
    </w:p>
    <w:p w14:paraId="1BFD77C3" w14:textId="4376A7B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сертификации средств измерений.</w:t>
      </w:r>
    </w:p>
    <w:p w14:paraId="65E833AD" w14:textId="7B41673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Методики выполнения измерений.</w:t>
      </w:r>
    </w:p>
    <w:p w14:paraId="18136AC3" w14:textId="45FFC5A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экспертиза.</w:t>
      </w:r>
    </w:p>
    <w:p w14:paraId="3BF3786E" w14:textId="1C8051C3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Анализ состояния измерений.</w:t>
      </w:r>
    </w:p>
    <w:p w14:paraId="065FF9A4" w14:textId="428A394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Исторические основы развития стандартизации.</w:t>
      </w:r>
    </w:p>
    <w:p w14:paraId="2AF8CEB6" w14:textId="1C1C119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стандартизации. Нормативные документы по стандартизации.</w:t>
      </w:r>
    </w:p>
    <w:p w14:paraId="261EF68F" w14:textId="74702D5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Цели, принципы, функции и задачи стандартизации.</w:t>
      </w:r>
    </w:p>
    <w:p w14:paraId="0CE588A5" w14:textId="1464EAC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Методы стандартизации.</w:t>
      </w:r>
    </w:p>
    <w:p w14:paraId="5CB7DA5C" w14:textId="72FF6DF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Национальная система стандартизации в РФ.</w:t>
      </w:r>
    </w:p>
    <w:p w14:paraId="1440F303" w14:textId="09F8852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службы стандартизации в ОАО «РЖД». Назначение и цели службы стандартизации. Основные задачи, его структура и аудит его подразделений.</w:t>
      </w:r>
    </w:p>
    <w:p w14:paraId="1AB769AC" w14:textId="65CB01FF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Виды и категории стандартов.</w:t>
      </w:r>
    </w:p>
    <w:p w14:paraId="095DAC14" w14:textId="76FBC6B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Порядок разработки и утверждения национальных стандартов.</w:t>
      </w:r>
    </w:p>
    <w:p w14:paraId="699F1E68" w14:textId="00A165A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Стандарты организаций, порядок их разработки и утверждения.</w:t>
      </w:r>
    </w:p>
    <w:p w14:paraId="681CC94C" w14:textId="42532ED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Межотраслевые системы стандартов. Единая система конструкторской документации (ЕСКД).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документации (ЕСТД).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подготовки производства (ЕСТПП). Система разработки и постановки изделий на производство (СРППП). Система стандартов безопасности труда (ССБТ). Безопасность в чрезвычайных ситуациях (БЧС).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стандартов в области охраны природы и улучшения использования природных ресурсов (ССОП).</w:t>
      </w:r>
    </w:p>
    <w:p w14:paraId="1A16D7D0" w14:textId="6E67224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Экспертиза стандартов. Экспертиза национальных стандартов. Основные принципы при проведении экспертизы национальных стандартов. Эксперт.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разработчика национального стандарта при экспертизе.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технического комитета по стандартизации при экспертизе проектов национальных стандартов.</w:t>
      </w:r>
    </w:p>
    <w:p w14:paraId="43FC8C9E" w14:textId="46E338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организации по стандартизации. Международная организация по стандартизации (ИСО).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Международная электротехническая комиссия (МЭК).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участвующие в международной стандартизации.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занимающиеся стандартизацией для железнодорожного транспорта.</w:t>
      </w:r>
    </w:p>
    <w:p w14:paraId="2A33820B" w14:textId="0DEC27A8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Стандартизация за рубежом. Американский институт стандартов и технологии (NIST). Британский институт стандартов (BSI). Французская ассоциация по стандартизации (AFNOR).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Немецкий институт стандартов (DIN). Японский комитет промышленных стандартов (JISC).</w:t>
      </w:r>
    </w:p>
    <w:p w14:paraId="1510AAB4" w14:textId="7B41A02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Эффективность работ по стандартизации. Показатели экономической эффективности.</w:t>
      </w:r>
    </w:p>
    <w:p w14:paraId="3B71728A" w14:textId="2D27C05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Государственный контроль и надзор за соблюдением требований государственных стандартов.</w:t>
      </w:r>
    </w:p>
    <w:p w14:paraId="69DAC3D2" w14:textId="2D26CC1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цели и объекты сертификации. Термины и определения в области сертификации.</w:t>
      </w:r>
    </w:p>
    <w:p w14:paraId="08972FE0" w14:textId="7D6E2E5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Понятие о качестве продукции. Защита прав потребителей.</w:t>
      </w:r>
    </w:p>
    <w:p w14:paraId="2B145D06" w14:textId="58C734F2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Правовые основы сертификации. </w:t>
      </w:r>
    </w:p>
    <w:p w14:paraId="47416EF2" w14:textId="59577F44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Схемы и системы сертификации. Система сертификации на железнодорожном транспорте РФ.</w:t>
      </w:r>
    </w:p>
    <w:p w14:paraId="344A037F" w14:textId="1E91E13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Единый реестр сертификатов.</w:t>
      </w:r>
    </w:p>
    <w:p w14:paraId="1CE2CA23" w14:textId="2B25DDD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Условия осуществления сертификации. Обязательная сертификация. Добровольная сертификация.</w:t>
      </w:r>
    </w:p>
    <w:p w14:paraId="43716A5F" w14:textId="0FAB079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добровольной сертификации на железнодорожном транспорте РФ (ССЖТ).</w:t>
      </w:r>
    </w:p>
    <w:p w14:paraId="710A8731" w14:textId="16CB29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8. Органы по сертификации и испытательные лаборатории. </w:t>
      </w:r>
    </w:p>
    <w:p w14:paraId="3BF143FC" w14:textId="42450E8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9. Сертификационные испытания; качество испытаний, методы и программы испытаний, аттестация методик испытаний, метрологическое обеспечение испытаний. </w:t>
      </w:r>
    </w:p>
    <w:p w14:paraId="31C9E4A7" w14:textId="3E41148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0. Аккредитация органов по сертификации и испытательных (измерительных) лабораторий. </w:t>
      </w:r>
    </w:p>
    <w:p w14:paraId="2955A6CC" w14:textId="5FEF9C2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Правила и порядок проведения сертификации. </w:t>
      </w:r>
    </w:p>
    <w:p w14:paraId="55ECA890" w14:textId="5007F8A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Сертификация работ и услуг. </w:t>
      </w:r>
    </w:p>
    <w:p w14:paraId="730B8EF3" w14:textId="4E360F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3. Сертификация систем качества.</w:t>
      </w:r>
    </w:p>
    <w:p w14:paraId="1D77FD09" w14:textId="7F84DEA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Сертификация средств измерений.</w:t>
      </w:r>
    </w:p>
    <w:p w14:paraId="1F330662" w14:textId="72FB9CB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5. Сертификация электрооборудования и электрической энергии.</w:t>
      </w:r>
    </w:p>
    <w:p w14:paraId="0388955A" w14:textId="5B49257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6. Сертификация работ по охране труда в организациях (ССОТ).</w:t>
      </w:r>
    </w:p>
    <w:p w14:paraId="29D65691" w14:textId="0011041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7. Закон РФ от 26 июня 2008 г. № 102-ФЗ «Об обеспечении единства измерений» (с послед. изм. от 13.07.15). Разделы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Общие положения.</w:t>
      </w:r>
    </w:p>
    <w:p w14:paraId="1840765F" w14:textId="1222632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27 декабря 2002 г. № 184-ФЗ «О техническом регулировании» (с послед. изм. от 29.07.2017). Глава I</w:t>
      </w: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A5B859" w14:textId="396AFD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28 декабря 2013 г. № 412-ФЗ «Об аккредитации в национальной системе аккредитации» (с послед. изм. от 02.03.2016). Глава 1</w:t>
      </w: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-3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FF77B7" w14:textId="4CF87EA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29 июня 2015 г. № 162-ФЗ «О стандартизации в российской федерации» (с послед. изм. от 03.06.2016). Глава 1</w:t>
      </w: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-11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7F5066A" w14:textId="40BFA0B7" w:rsidR="009957AA" w:rsidRPr="00842DDC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71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07.02.1992 № 2300-1 «О защите прав потребителей» (с послед. изм. от 01.05.17). Глава 1</w:t>
      </w: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2502D4E" w14:textId="3808FD6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8.000-2000. Государственная система обеспечения единства измерений. Основные положения.</w:t>
      </w:r>
    </w:p>
    <w:p w14:paraId="48E6DD55" w14:textId="644AF15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1.0-2012. Стандартизация в Российской Федерации. Основные положения (взамен ГОСТ Р 1.0-2004, с послед.изм. от 16.01.2015).</w:t>
      </w:r>
    </w:p>
    <w:p w14:paraId="5BC5D11B" w14:textId="631EF9A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74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53603-2009. Национальный стандарт Российской Федерации. Оценка соответствия. Схемы сертификации продукции в Российской Федерации (действующий, с послед.изм. от 16.01.2015).</w:t>
      </w:r>
    </w:p>
    <w:p w14:paraId="4EF3E0BC" w14:textId="7B666FF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8.568-97. Государственная система обеспечения единства измерений. Аттестация испытательного оборудования. Основные положения.</w:t>
      </w:r>
    </w:p>
    <w:p w14:paraId="2DF7A0B6" w14:textId="7C1303E4" w:rsidR="006B22BA" w:rsidRPr="006B22B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2DDC">
        <w:rPr>
          <w:rFonts w:ascii="Times New Roman" w:eastAsia="Times New Roman" w:hAnsi="Times New Roman" w:cs="Times New Roman"/>
          <w:bCs/>
          <w:sz w:val="24"/>
          <w:szCs w:val="24"/>
        </w:rPr>
        <w:t>76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Приказ Минпромторга России от 02.07.2015 г. № 1815 «Об утверждении Порядка проведения поверки средств измерений, требования к знаку поверки и содержанию свидетельства о поверке» (отменяет правила по метрологии ПР 50.2.006 и ПР 50.2.007).</w:t>
      </w:r>
    </w:p>
    <w:p w14:paraId="0DF57808" w14:textId="77777777" w:rsidR="006B22BA" w:rsidRDefault="006B22BA" w:rsidP="006B22B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30EEF59" w14:textId="04325DEB" w:rsidR="000327BD" w:rsidRPr="005665E5" w:rsidRDefault="00F22904" w:rsidP="005665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647367" w14:textId="7552CA93" w:rsidR="000327BD" w:rsidRPr="009E1016" w:rsidRDefault="00F22904" w:rsidP="005665E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F40005F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3728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6ABF5737" w14:textId="77777777" w:rsidR="00857748" w:rsidRPr="0033540C" w:rsidRDefault="00857748" w:rsidP="00857748">
      <w:pPr>
        <w:spacing w:after="0"/>
        <w:ind w:left="15" w:right="1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3540C">
        <w:rPr>
          <w:rFonts w:ascii="Times New Roman" w:hAnsi="Times New Roman" w:cs="Times New Roman"/>
          <w:sz w:val="24"/>
          <w:szCs w:val="24"/>
        </w:rPr>
        <w:t>»</w:t>
      </w:r>
      <w:r w:rsidRPr="003354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3540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4C0F1B0" w14:textId="761CFC03" w:rsidR="002C0F74" w:rsidRDefault="00857748" w:rsidP="005B376B">
      <w:pPr>
        <w:spacing w:after="0"/>
        <w:ind w:firstLine="545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3540C">
        <w:rPr>
          <w:rFonts w:ascii="Times New Roman" w:hAnsi="Times New Roman" w:cs="Times New Roman"/>
          <w:sz w:val="24"/>
          <w:szCs w:val="24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D0178" w14:textId="77777777" w:rsidR="00E9710B" w:rsidRDefault="00E9710B" w:rsidP="00EE3C25">
      <w:pPr>
        <w:spacing w:after="0" w:line="240" w:lineRule="auto"/>
      </w:pPr>
      <w:r>
        <w:separator/>
      </w:r>
    </w:p>
  </w:endnote>
  <w:endnote w:type="continuationSeparator" w:id="0">
    <w:p w14:paraId="749AD6D7" w14:textId="77777777" w:rsidR="00E9710B" w:rsidRDefault="00E9710B" w:rsidP="00EE3C25">
      <w:pPr>
        <w:spacing w:after="0" w:line="240" w:lineRule="auto"/>
      </w:pPr>
      <w:r>
        <w:continuationSeparator/>
      </w:r>
    </w:p>
  </w:endnote>
  <w:endnote w:type="continuationNotice" w:id="1">
    <w:p w14:paraId="372F946A" w14:textId="77777777" w:rsidR="00E9710B" w:rsidRDefault="00E971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CEACB" w14:textId="77777777" w:rsidR="00E9710B" w:rsidRDefault="00E9710B" w:rsidP="00EE3C25">
      <w:pPr>
        <w:spacing w:after="0" w:line="240" w:lineRule="auto"/>
      </w:pPr>
      <w:r>
        <w:separator/>
      </w:r>
    </w:p>
  </w:footnote>
  <w:footnote w:type="continuationSeparator" w:id="0">
    <w:p w14:paraId="77D76A3B" w14:textId="77777777" w:rsidR="00E9710B" w:rsidRDefault="00E9710B" w:rsidP="00EE3C25">
      <w:pPr>
        <w:spacing w:after="0" w:line="240" w:lineRule="auto"/>
      </w:pPr>
      <w:r>
        <w:continuationSeparator/>
      </w:r>
    </w:p>
  </w:footnote>
  <w:footnote w:type="continuationNotice" w:id="1">
    <w:p w14:paraId="66294222" w14:textId="77777777" w:rsidR="00E9710B" w:rsidRDefault="00E9710B">
      <w:pPr>
        <w:spacing w:after="0" w:line="240" w:lineRule="auto"/>
      </w:pPr>
    </w:p>
  </w:footnote>
  <w:footnote w:id="2">
    <w:p w14:paraId="582A1A86" w14:textId="77777777" w:rsidR="00DF18C5" w:rsidRPr="00A80977" w:rsidRDefault="00DF18C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5E3E"/>
    <w:rsid w:val="00060620"/>
    <w:rsid w:val="00060F43"/>
    <w:rsid w:val="00063553"/>
    <w:rsid w:val="0006691F"/>
    <w:rsid w:val="00066AE2"/>
    <w:rsid w:val="00070E92"/>
    <w:rsid w:val="00091C47"/>
    <w:rsid w:val="0009397A"/>
    <w:rsid w:val="00094DA5"/>
    <w:rsid w:val="000A09BE"/>
    <w:rsid w:val="000A5D2F"/>
    <w:rsid w:val="000B1C71"/>
    <w:rsid w:val="000B4518"/>
    <w:rsid w:val="000C0257"/>
    <w:rsid w:val="000C2119"/>
    <w:rsid w:val="000D2AF6"/>
    <w:rsid w:val="000D3EA2"/>
    <w:rsid w:val="000D525F"/>
    <w:rsid w:val="000E25FB"/>
    <w:rsid w:val="000E3E8D"/>
    <w:rsid w:val="000E4A2A"/>
    <w:rsid w:val="000E6783"/>
    <w:rsid w:val="000E75A1"/>
    <w:rsid w:val="001046F7"/>
    <w:rsid w:val="0010771C"/>
    <w:rsid w:val="00112DB7"/>
    <w:rsid w:val="00115836"/>
    <w:rsid w:val="001175E3"/>
    <w:rsid w:val="00120DD0"/>
    <w:rsid w:val="00121F8B"/>
    <w:rsid w:val="001275AC"/>
    <w:rsid w:val="001304E6"/>
    <w:rsid w:val="00131AA7"/>
    <w:rsid w:val="00131C7A"/>
    <w:rsid w:val="0013475A"/>
    <w:rsid w:val="00134FA6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6A0"/>
    <w:rsid w:val="001974ED"/>
    <w:rsid w:val="00197AF7"/>
    <w:rsid w:val="001A24BB"/>
    <w:rsid w:val="001A4A40"/>
    <w:rsid w:val="001B1D42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1F3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306FC3"/>
    <w:rsid w:val="00307025"/>
    <w:rsid w:val="003265C2"/>
    <w:rsid w:val="003403D8"/>
    <w:rsid w:val="0034217B"/>
    <w:rsid w:val="0035020D"/>
    <w:rsid w:val="00361D10"/>
    <w:rsid w:val="00361D7F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73A2"/>
    <w:rsid w:val="003B00CE"/>
    <w:rsid w:val="003B110B"/>
    <w:rsid w:val="003D25FB"/>
    <w:rsid w:val="003F79CB"/>
    <w:rsid w:val="003F7D8A"/>
    <w:rsid w:val="00400BCD"/>
    <w:rsid w:val="00410DBE"/>
    <w:rsid w:val="00411921"/>
    <w:rsid w:val="00415A3E"/>
    <w:rsid w:val="00423226"/>
    <w:rsid w:val="004244A7"/>
    <w:rsid w:val="004343CD"/>
    <w:rsid w:val="00434910"/>
    <w:rsid w:val="00436935"/>
    <w:rsid w:val="00445513"/>
    <w:rsid w:val="004459AB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77B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57A7"/>
    <w:rsid w:val="00544B2D"/>
    <w:rsid w:val="00556FA4"/>
    <w:rsid w:val="00560597"/>
    <w:rsid w:val="005665E5"/>
    <w:rsid w:val="00566887"/>
    <w:rsid w:val="00567DFC"/>
    <w:rsid w:val="005757C8"/>
    <w:rsid w:val="00580332"/>
    <w:rsid w:val="00580FBA"/>
    <w:rsid w:val="00595E13"/>
    <w:rsid w:val="005970E4"/>
    <w:rsid w:val="005A3634"/>
    <w:rsid w:val="005A5624"/>
    <w:rsid w:val="005A5D95"/>
    <w:rsid w:val="005B2CE6"/>
    <w:rsid w:val="005B2E48"/>
    <w:rsid w:val="005B376B"/>
    <w:rsid w:val="005C143D"/>
    <w:rsid w:val="005D1B4A"/>
    <w:rsid w:val="005E6CF1"/>
    <w:rsid w:val="005F17C8"/>
    <w:rsid w:val="005F2A8E"/>
    <w:rsid w:val="005F58CA"/>
    <w:rsid w:val="0060281C"/>
    <w:rsid w:val="00604120"/>
    <w:rsid w:val="00605416"/>
    <w:rsid w:val="0062298D"/>
    <w:rsid w:val="00632314"/>
    <w:rsid w:val="006378AD"/>
    <w:rsid w:val="00637F31"/>
    <w:rsid w:val="006457FA"/>
    <w:rsid w:val="006459F1"/>
    <w:rsid w:val="006477A5"/>
    <w:rsid w:val="00651407"/>
    <w:rsid w:val="0065176B"/>
    <w:rsid w:val="0065223E"/>
    <w:rsid w:val="00656FA1"/>
    <w:rsid w:val="00660DCB"/>
    <w:rsid w:val="0066249A"/>
    <w:rsid w:val="006651E9"/>
    <w:rsid w:val="00671232"/>
    <w:rsid w:val="00676ABF"/>
    <w:rsid w:val="006946C7"/>
    <w:rsid w:val="0069718F"/>
    <w:rsid w:val="006B10C2"/>
    <w:rsid w:val="006B1336"/>
    <w:rsid w:val="006B22BA"/>
    <w:rsid w:val="006B2D36"/>
    <w:rsid w:val="006B4197"/>
    <w:rsid w:val="006B7AAC"/>
    <w:rsid w:val="006C6D17"/>
    <w:rsid w:val="006D1C0A"/>
    <w:rsid w:val="006D31B0"/>
    <w:rsid w:val="006E16CE"/>
    <w:rsid w:val="006E7601"/>
    <w:rsid w:val="006F60A2"/>
    <w:rsid w:val="00707255"/>
    <w:rsid w:val="00707A71"/>
    <w:rsid w:val="00715F1D"/>
    <w:rsid w:val="00717AE0"/>
    <w:rsid w:val="007225CE"/>
    <w:rsid w:val="007340D3"/>
    <w:rsid w:val="00734914"/>
    <w:rsid w:val="007353F0"/>
    <w:rsid w:val="007419C7"/>
    <w:rsid w:val="00742D94"/>
    <w:rsid w:val="00760BD1"/>
    <w:rsid w:val="00775E60"/>
    <w:rsid w:val="0078148A"/>
    <w:rsid w:val="00781780"/>
    <w:rsid w:val="007830F4"/>
    <w:rsid w:val="0079387C"/>
    <w:rsid w:val="00796F16"/>
    <w:rsid w:val="007A0865"/>
    <w:rsid w:val="007A5DF7"/>
    <w:rsid w:val="007A74D6"/>
    <w:rsid w:val="007A78EC"/>
    <w:rsid w:val="007B272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343E"/>
    <w:rsid w:val="0081717D"/>
    <w:rsid w:val="0083657B"/>
    <w:rsid w:val="00842DDC"/>
    <w:rsid w:val="00845538"/>
    <w:rsid w:val="00847A7D"/>
    <w:rsid w:val="00853EC4"/>
    <w:rsid w:val="00854D07"/>
    <w:rsid w:val="00857748"/>
    <w:rsid w:val="00863198"/>
    <w:rsid w:val="00871CE9"/>
    <w:rsid w:val="00875374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61C5"/>
    <w:rsid w:val="008E6CE7"/>
    <w:rsid w:val="008F68CD"/>
    <w:rsid w:val="009005DF"/>
    <w:rsid w:val="00900D11"/>
    <w:rsid w:val="009015CD"/>
    <w:rsid w:val="00903968"/>
    <w:rsid w:val="009065A7"/>
    <w:rsid w:val="00911CEA"/>
    <w:rsid w:val="00914AAB"/>
    <w:rsid w:val="00922E1B"/>
    <w:rsid w:val="00922FC8"/>
    <w:rsid w:val="0092580F"/>
    <w:rsid w:val="00926EB0"/>
    <w:rsid w:val="00930E88"/>
    <w:rsid w:val="00936CD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7AA"/>
    <w:rsid w:val="00995B55"/>
    <w:rsid w:val="009A0A87"/>
    <w:rsid w:val="009A1708"/>
    <w:rsid w:val="009A3139"/>
    <w:rsid w:val="009B0AD9"/>
    <w:rsid w:val="009B0AE0"/>
    <w:rsid w:val="009B4FAE"/>
    <w:rsid w:val="009C0F82"/>
    <w:rsid w:val="009C7494"/>
    <w:rsid w:val="009D3683"/>
    <w:rsid w:val="009D3F9A"/>
    <w:rsid w:val="009D42A4"/>
    <w:rsid w:val="009D5410"/>
    <w:rsid w:val="009D779C"/>
    <w:rsid w:val="009E1016"/>
    <w:rsid w:val="009F2E34"/>
    <w:rsid w:val="00A0024B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6F51"/>
    <w:rsid w:val="00B121E1"/>
    <w:rsid w:val="00B125DD"/>
    <w:rsid w:val="00B13FBD"/>
    <w:rsid w:val="00B15588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4E0C"/>
    <w:rsid w:val="00B910B1"/>
    <w:rsid w:val="00B91957"/>
    <w:rsid w:val="00BA124B"/>
    <w:rsid w:val="00BB14EA"/>
    <w:rsid w:val="00BC0C33"/>
    <w:rsid w:val="00BC3400"/>
    <w:rsid w:val="00BC39C2"/>
    <w:rsid w:val="00BD04FD"/>
    <w:rsid w:val="00BD3247"/>
    <w:rsid w:val="00BE767D"/>
    <w:rsid w:val="00BE7E60"/>
    <w:rsid w:val="00BF2027"/>
    <w:rsid w:val="00BF4366"/>
    <w:rsid w:val="00C10925"/>
    <w:rsid w:val="00C114D6"/>
    <w:rsid w:val="00C300D8"/>
    <w:rsid w:val="00C33B56"/>
    <w:rsid w:val="00C33D6D"/>
    <w:rsid w:val="00C4415E"/>
    <w:rsid w:val="00C51A8F"/>
    <w:rsid w:val="00C53004"/>
    <w:rsid w:val="00C531F7"/>
    <w:rsid w:val="00C62C16"/>
    <w:rsid w:val="00C6693B"/>
    <w:rsid w:val="00C71F01"/>
    <w:rsid w:val="00C7490E"/>
    <w:rsid w:val="00C851CE"/>
    <w:rsid w:val="00C86E60"/>
    <w:rsid w:val="00C87332"/>
    <w:rsid w:val="00C877D7"/>
    <w:rsid w:val="00C9200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28A"/>
    <w:rsid w:val="00D435AD"/>
    <w:rsid w:val="00D50344"/>
    <w:rsid w:val="00D54F2E"/>
    <w:rsid w:val="00D61D30"/>
    <w:rsid w:val="00D739D8"/>
    <w:rsid w:val="00D76E51"/>
    <w:rsid w:val="00D90422"/>
    <w:rsid w:val="00D933E7"/>
    <w:rsid w:val="00DA19F6"/>
    <w:rsid w:val="00DB401C"/>
    <w:rsid w:val="00DB4A30"/>
    <w:rsid w:val="00DB6934"/>
    <w:rsid w:val="00DB7B1A"/>
    <w:rsid w:val="00DC548F"/>
    <w:rsid w:val="00DC664F"/>
    <w:rsid w:val="00DD10AB"/>
    <w:rsid w:val="00DD2480"/>
    <w:rsid w:val="00DD554F"/>
    <w:rsid w:val="00DF18C5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6C1"/>
    <w:rsid w:val="00E55110"/>
    <w:rsid w:val="00E60976"/>
    <w:rsid w:val="00E63453"/>
    <w:rsid w:val="00E655A9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9710B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9B3"/>
    <w:rsid w:val="00F07A72"/>
    <w:rsid w:val="00F15A8B"/>
    <w:rsid w:val="00F20612"/>
    <w:rsid w:val="00F22904"/>
    <w:rsid w:val="00F27233"/>
    <w:rsid w:val="00F27EB1"/>
    <w:rsid w:val="00F33745"/>
    <w:rsid w:val="00F353B1"/>
    <w:rsid w:val="00F3572F"/>
    <w:rsid w:val="00F45BE6"/>
    <w:rsid w:val="00F460A1"/>
    <w:rsid w:val="00F545A4"/>
    <w:rsid w:val="00F606D3"/>
    <w:rsid w:val="00F6476D"/>
    <w:rsid w:val="00F67470"/>
    <w:rsid w:val="00F77390"/>
    <w:rsid w:val="00F82C81"/>
    <w:rsid w:val="00F860C7"/>
    <w:rsid w:val="00FA17D5"/>
    <w:rsid w:val="00FA797B"/>
    <w:rsid w:val="00FB540A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BF2828C8-C5E9-4DB4-A71E-4201C445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6AC59-64E5-412D-A9BE-B1795FD9B3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72D981-344F-4DA2-9A22-DB216BD12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2024-11-05T11:28:00Z</dcterms:created>
  <dcterms:modified xsi:type="dcterms:W3CDTF">2026-09-07T13:00:00Z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